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1365" w:rsidP="57B63CBD" w:rsidRDefault="002C1365" w14:paraId="72D9AE7E" w14:textId="37B59677">
      <w:pPr>
        <w:pStyle w:val="Normal"/>
        <w:ind w:left="0"/>
        <w:rPr>
          <w:b w:val="1"/>
          <w:bCs w:val="1"/>
          <w:u w:val="single"/>
        </w:rPr>
      </w:pPr>
    </w:p>
    <w:p w:rsidR="002C1365" w:rsidP="002C1365" w:rsidRDefault="002C1365" w14:paraId="316630FB" w14:textId="18FF7724">
      <w:pPr>
        <w:pStyle w:val="ListParagraph"/>
        <w:numPr>
          <w:ilvl w:val="0"/>
          <w:numId w:val="2"/>
        </w:numPr>
        <w:rPr/>
      </w:pPr>
      <w:r w:rsidR="002C1365">
        <w:rPr/>
        <w:t>Update your resume and cover letter to reflect your accounting experience and skills.</w:t>
      </w:r>
    </w:p>
    <w:p w:rsidR="002C1365" w:rsidP="002C1365" w:rsidRDefault="002C1365" w14:paraId="3871E6B9" w14:textId="77777777">
      <w:pPr>
        <w:pStyle w:val="ListParagraph"/>
        <w:numPr>
          <w:ilvl w:val="0"/>
          <w:numId w:val="2"/>
        </w:numPr>
        <w:rPr/>
      </w:pPr>
      <w:r w:rsidR="002C1365">
        <w:rPr/>
        <w:t>Research job opportunities in the Greater Toronto Area using job search websites, professional networking sites, and industry associations.</w:t>
      </w:r>
    </w:p>
    <w:p w:rsidR="002C1365" w:rsidP="002C1365" w:rsidRDefault="002C1365" w14:paraId="04AD235F" w14:textId="77777777">
      <w:pPr>
        <w:pStyle w:val="ListParagraph"/>
        <w:numPr>
          <w:ilvl w:val="0"/>
          <w:numId w:val="2"/>
        </w:numPr>
        <w:rPr/>
      </w:pPr>
      <w:r w:rsidR="002C1365">
        <w:rPr/>
        <w:t>Tailor your resume and cover letter to match the specific requirements of each job you apply for.</w:t>
      </w:r>
    </w:p>
    <w:p w:rsidR="002C1365" w:rsidP="002C1365" w:rsidRDefault="002C1365" w14:paraId="0132B707" w14:textId="77777777">
      <w:pPr>
        <w:pStyle w:val="ListParagraph"/>
        <w:numPr>
          <w:ilvl w:val="0"/>
          <w:numId w:val="2"/>
        </w:numPr>
        <w:rPr/>
      </w:pPr>
      <w:r w:rsidR="002C1365">
        <w:rPr/>
        <w:t>Network with other accounting professionals in the Greater Toronto Area through industry events and professional associations.</w:t>
      </w:r>
    </w:p>
    <w:p w:rsidR="002C1365" w:rsidP="002C1365" w:rsidRDefault="002C1365" w14:paraId="11A42DE9" w14:textId="77777777">
      <w:pPr>
        <w:pStyle w:val="ListParagraph"/>
        <w:numPr>
          <w:ilvl w:val="0"/>
          <w:numId w:val="2"/>
        </w:numPr>
        <w:rPr/>
      </w:pPr>
      <w:r w:rsidR="002C1365">
        <w:rPr/>
        <w:t>Prepare for interviews by researching the company and practicing common interview questions.</w:t>
      </w:r>
    </w:p>
    <w:p w:rsidR="002C1365" w:rsidP="002C1365" w:rsidRDefault="002C1365" w14:paraId="6281F71F" w14:textId="77777777">
      <w:pPr>
        <w:pStyle w:val="ListParagraph"/>
        <w:numPr>
          <w:ilvl w:val="0"/>
          <w:numId w:val="2"/>
        </w:numPr>
        <w:rPr/>
      </w:pPr>
      <w:r w:rsidR="002C1365">
        <w:rPr/>
        <w:t>Follow up with potential employers after interviews to express your continued interest in the position.</w:t>
      </w:r>
    </w:p>
    <w:p w:rsidR="002C1365" w:rsidP="002C1365" w:rsidRDefault="002C1365" w14:paraId="2EF23D70" w14:textId="77777777">
      <w:pPr>
        <w:pStyle w:val="ListParagraph"/>
        <w:numPr>
          <w:ilvl w:val="0"/>
          <w:numId w:val="2"/>
        </w:numPr>
        <w:rPr/>
      </w:pPr>
      <w:r w:rsidR="002C1365">
        <w:rPr/>
        <w:t>Be open to temporary or contract positions, as they can lead to permanent opportunities.</w:t>
      </w:r>
    </w:p>
    <w:p w:rsidR="00CA5D82" w:rsidP="002C1365" w:rsidRDefault="002C1365" w14:paraId="1B5A5714" w14:textId="35B718A0">
      <w:pPr>
        <w:pStyle w:val="ListParagraph"/>
        <w:numPr>
          <w:ilvl w:val="0"/>
          <w:numId w:val="2"/>
        </w:numPr>
        <w:rPr/>
      </w:pPr>
      <w:r w:rsidR="002C1365">
        <w:rPr/>
        <w:t>Consider pursuing additional certifications or education to increase your qualifications and make yourself a more attractive candidate.</w:t>
      </w:r>
      <w:r w:rsidR="2BB66438">
        <w:rPr/>
        <w:t xml:space="preserve">  </w:t>
      </w:r>
    </w:p>
    <w:p w:rsidR="57B63CBD" w:rsidP="57B63CBD" w:rsidRDefault="57B63CBD" w14:paraId="39CC7A9A" w14:textId="1A9478D7">
      <w:pPr>
        <w:pStyle w:val="Normal"/>
        <w:ind w:left="0"/>
      </w:pPr>
    </w:p>
    <w:p w:rsidR="2BB66438" w:rsidP="57B63CBD" w:rsidRDefault="2BB66438" w14:paraId="5B7AD596" w14:textId="1D4E6852">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7B63CBD" w:rsidR="2BB66438">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GB"/>
        </w:rPr>
        <w:t>Top Tips to Land a Job as an Administrative Assistant</w:t>
      </w:r>
    </w:p>
    <w:p w:rsidR="2BB66438" w:rsidP="57B63CBD" w:rsidRDefault="2BB66438" w14:paraId="24B970F2" w14:textId="7E37766F">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7B63CBD" w:rsidR="2BB66438">
        <w:rPr>
          <w:rFonts w:ascii="Calibri" w:hAnsi="Calibri" w:eastAsia="Calibri" w:cs="Calibri"/>
          <w:b w:val="0"/>
          <w:bCs w:val="0"/>
          <w:i w:val="0"/>
          <w:iCs w:val="0"/>
          <w:caps w:val="0"/>
          <w:smallCaps w:val="0"/>
          <w:noProof w:val="0"/>
          <w:color w:val="000000" w:themeColor="text1" w:themeTint="FF" w:themeShade="FF"/>
          <w:sz w:val="22"/>
          <w:szCs w:val="22"/>
          <w:lang w:val="en-GB"/>
        </w:rPr>
        <w:t>Administrative assistants play a key role in any company. From organizing the office to managing plans, setting up meetings, and communicating on the behalf of the company, they ensure that every detail is taken care of. When you’re pursuing an administrative assistant job, it’s significant to stand out from the crowd. If you wish to know about the required skills to get a job as an administrative assistant or what are the required skills to excel at the job.</w:t>
      </w:r>
    </w:p>
    <w:p w:rsidR="2BB66438" w:rsidP="57B63CBD" w:rsidRDefault="2BB66438" w14:paraId="3402DB91" w14:textId="6A7C8D61">
      <w:pPr>
        <w:pStyle w:val="ListParagraph"/>
        <w:numPr>
          <w:ilvl w:val="0"/>
          <w:numId w:val="3"/>
        </w:numPr>
        <w:spacing w:after="160" w:line="390" w:lineRule="exact"/>
        <w:jc w:val="left"/>
        <w:rPr>
          <w:rFonts w:ascii="Calibri" w:hAnsi="Calibri" w:eastAsia="Calibri" w:cs="Calibri"/>
          <w:b w:val="0"/>
          <w:bCs w:val="0"/>
          <w:i w:val="0"/>
          <w:iCs w:val="0"/>
          <w:caps w:val="0"/>
          <w:smallCaps w:val="0"/>
          <w:noProof w:val="0"/>
          <w:color w:val="000000" w:themeColor="text1" w:themeTint="FF" w:themeShade="FF"/>
          <w:sz w:val="28"/>
          <w:szCs w:val="28"/>
          <w:lang w:val="en-GB"/>
        </w:rPr>
      </w:pPr>
      <w:r w:rsidRPr="57B63CBD" w:rsidR="2BB66438">
        <w:rPr>
          <w:rFonts w:ascii="Calibri" w:hAnsi="Calibri" w:eastAsia="Calibri" w:cs="Calibri"/>
          <w:b w:val="0"/>
          <w:bCs w:val="0"/>
          <w:i w:val="0"/>
          <w:iCs w:val="0"/>
          <w:caps w:val="0"/>
          <w:smallCaps w:val="0"/>
          <w:noProof w:val="0"/>
          <w:color w:val="000000" w:themeColor="text1" w:themeTint="FF" w:themeShade="FF"/>
          <w:sz w:val="28"/>
          <w:szCs w:val="28"/>
          <w:lang w:val="en-GB"/>
        </w:rPr>
        <w:t xml:space="preserve">Cleck here to </w:t>
      </w:r>
      <w:hyperlink r:id="Rbc533850fdf6424d">
        <w:r w:rsidRPr="57B63CBD" w:rsidR="2BB66438">
          <w:rPr>
            <w:rStyle w:val="Hyperlink"/>
            <w:rFonts w:ascii="Calibri" w:hAnsi="Calibri" w:eastAsia="Calibri" w:cs="Calibri"/>
            <w:b w:val="0"/>
            <w:bCs w:val="0"/>
            <w:i w:val="0"/>
            <w:iCs w:val="0"/>
            <w:caps w:val="0"/>
            <w:smallCaps w:val="0"/>
            <w:strike w:val="0"/>
            <w:dstrike w:val="0"/>
            <w:noProof w:val="0"/>
            <w:sz w:val="28"/>
            <w:szCs w:val="28"/>
            <w:lang w:val="en-GB"/>
          </w:rPr>
          <w:t>Read more</w:t>
        </w:r>
      </w:hyperlink>
      <w:r w:rsidRPr="57B63CBD" w:rsidR="2BB66438">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w:t>
      </w:r>
    </w:p>
    <w:p w:rsidR="57B63CBD" w:rsidP="57B63CBD" w:rsidRDefault="57B63CBD" w14:paraId="22F7E38E" w14:textId="506E046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2BB66438" w:rsidP="57B63CBD" w:rsidRDefault="2BB66438" w14:paraId="01F8DB26" w14:textId="465F64E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7B63CBD" w:rsidR="2BB66438">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GB"/>
        </w:rPr>
        <w:t>Tips to Make a Good Impression at a Job Interview</w:t>
      </w:r>
    </w:p>
    <w:p w:rsidR="2BB66438" w:rsidP="57B63CBD" w:rsidRDefault="2BB66438" w14:paraId="0D40EF72" w14:textId="60F37104">
      <w:pPr>
        <w:spacing w:after="160" w:line="259" w:lineRule="auto"/>
        <w:jc w:val="left"/>
        <w:rPr>
          <w:rFonts w:ascii="Open Sans" w:hAnsi="Open Sans" w:eastAsia="Open Sans" w:cs="Open Sans"/>
          <w:b w:val="0"/>
          <w:bCs w:val="0"/>
          <w:i w:val="0"/>
          <w:iCs w:val="0"/>
          <w:caps w:val="0"/>
          <w:smallCaps w:val="0"/>
          <w:noProof w:val="0"/>
          <w:color w:val="000000" w:themeColor="text1" w:themeTint="FF" w:themeShade="FF"/>
          <w:sz w:val="24"/>
          <w:szCs w:val="24"/>
          <w:lang w:val="en-GB"/>
        </w:rPr>
      </w:pPr>
      <w:r w:rsidRPr="57B63CBD" w:rsidR="2BB66438">
        <w:rPr>
          <w:rFonts w:ascii="Open Sans" w:hAnsi="Open Sans" w:eastAsia="Open Sans" w:cs="Open Sans"/>
          <w:b w:val="0"/>
          <w:bCs w:val="0"/>
          <w:i w:val="0"/>
          <w:iCs w:val="0"/>
          <w:caps w:val="0"/>
          <w:smallCaps w:val="0"/>
          <w:noProof w:val="0"/>
          <w:color w:val="000000" w:themeColor="text1" w:themeTint="FF" w:themeShade="FF"/>
          <w:sz w:val="24"/>
          <w:szCs w:val="24"/>
          <w:lang w:val="en-GB"/>
        </w:rPr>
        <w:t>In-Person, Interviews can be stressful and intimidating, but with proper preparation, you can significantly relieve the interview stress. The best way is to make sure you are all set to make a good impression in front of the interviewer. The first impression is always tough to reverse so give your best at an in-person meeting.</w:t>
      </w:r>
    </w:p>
    <w:p w:rsidR="57B63CBD" w:rsidP="57B63CBD" w:rsidRDefault="57B63CBD" w14:paraId="3C227409" w14:textId="5EFCD647">
      <w:pPr>
        <w:spacing w:after="160" w:line="259" w:lineRule="auto"/>
        <w:jc w:val="left"/>
        <w:rPr>
          <w:rFonts w:ascii="Open Sans" w:hAnsi="Open Sans" w:eastAsia="Open Sans" w:cs="Open Sans"/>
          <w:b w:val="0"/>
          <w:bCs w:val="0"/>
          <w:i w:val="0"/>
          <w:iCs w:val="0"/>
          <w:caps w:val="0"/>
          <w:smallCaps w:val="0"/>
          <w:noProof w:val="0"/>
          <w:color w:val="666666"/>
          <w:sz w:val="24"/>
          <w:szCs w:val="24"/>
          <w:lang w:val="en-GB"/>
        </w:rPr>
      </w:pPr>
    </w:p>
    <w:p w:rsidR="2BB66438" w:rsidP="57B63CBD" w:rsidRDefault="2BB66438" w14:paraId="191AE3A6" w14:textId="153B63BA">
      <w:pPr>
        <w:pStyle w:val="ListParagraph"/>
        <w:numPr>
          <w:ilvl w:val="0"/>
          <w:numId w:val="3"/>
        </w:numPr>
        <w:spacing w:after="160" w:line="390" w:lineRule="exact"/>
        <w:jc w:val="left"/>
        <w:rPr>
          <w:rFonts w:ascii="Calibri" w:hAnsi="Calibri" w:eastAsia="Calibri" w:cs="Calibri"/>
          <w:b w:val="0"/>
          <w:bCs w:val="0"/>
          <w:i w:val="0"/>
          <w:iCs w:val="0"/>
          <w:caps w:val="0"/>
          <w:smallCaps w:val="0"/>
          <w:noProof w:val="0"/>
          <w:color w:val="000000" w:themeColor="text1" w:themeTint="FF" w:themeShade="FF"/>
          <w:sz w:val="28"/>
          <w:szCs w:val="28"/>
          <w:lang w:val="en-GB"/>
        </w:rPr>
      </w:pPr>
      <w:r w:rsidRPr="57B63CBD" w:rsidR="2BB66438">
        <w:rPr>
          <w:rFonts w:ascii="Calibri" w:hAnsi="Calibri" w:eastAsia="Calibri" w:cs="Calibri"/>
          <w:b w:val="0"/>
          <w:bCs w:val="0"/>
          <w:i w:val="0"/>
          <w:iCs w:val="0"/>
          <w:caps w:val="0"/>
          <w:smallCaps w:val="0"/>
          <w:noProof w:val="0"/>
          <w:color w:val="000000" w:themeColor="text1" w:themeTint="FF" w:themeShade="FF"/>
          <w:sz w:val="28"/>
          <w:szCs w:val="28"/>
          <w:lang w:val="en-GB"/>
        </w:rPr>
        <w:t xml:space="preserve">Cleck here to </w:t>
      </w:r>
      <w:hyperlink r:id="R261b9122c68d4b53">
        <w:r w:rsidRPr="57B63CBD" w:rsidR="2BB66438">
          <w:rPr>
            <w:rStyle w:val="Hyperlink"/>
            <w:rFonts w:ascii="Calibri" w:hAnsi="Calibri" w:eastAsia="Calibri" w:cs="Calibri"/>
            <w:b w:val="0"/>
            <w:bCs w:val="0"/>
            <w:i w:val="0"/>
            <w:iCs w:val="0"/>
            <w:caps w:val="0"/>
            <w:smallCaps w:val="0"/>
            <w:strike w:val="0"/>
            <w:dstrike w:val="0"/>
            <w:noProof w:val="0"/>
            <w:sz w:val="28"/>
            <w:szCs w:val="28"/>
            <w:lang w:val="en-GB"/>
          </w:rPr>
          <w:t>Read more</w:t>
        </w:r>
      </w:hyperlink>
    </w:p>
    <w:p w:rsidR="57B63CBD" w:rsidP="57B63CBD" w:rsidRDefault="57B63CBD" w14:paraId="09B422F1" w14:textId="12B9BEB3">
      <w:pPr>
        <w:pStyle w:val="Normal"/>
      </w:pPr>
    </w:p>
    <w:sectPr w:rsidR="00CA5D82">
      <w:pgSz w:w="12240" w:h="15840" w:orient="portrait"/>
      <w:pgMar w:top="1440" w:right="1440" w:bottom="1440" w:left="1440" w:header="708" w:footer="708" w:gutter="0"/>
      <w:cols w:space="708"/>
      <w:docGrid w:linePitch="360"/>
      <w:headerReference w:type="default" r:id="R6ea9dee90c744c47"/>
      <w:footerReference w:type="default" r:id="R817059d3de7a44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2153FDC" w:rsidTr="42153FDC" w14:paraId="2C42384A">
      <w:trPr>
        <w:trHeight w:val="300"/>
      </w:trPr>
      <w:tc>
        <w:tcPr>
          <w:tcW w:w="3120" w:type="dxa"/>
          <w:tcMar/>
        </w:tcPr>
        <w:p w:rsidR="42153FDC" w:rsidP="42153FDC" w:rsidRDefault="42153FDC" w14:paraId="03818046" w14:textId="23AF5DED">
          <w:pPr>
            <w:pStyle w:val="Header"/>
            <w:bidi w:val="0"/>
            <w:ind w:left="-115"/>
            <w:jc w:val="left"/>
          </w:pPr>
          <w:r w:rsidR="42153FDC">
            <w:drawing>
              <wp:inline wp14:editId="1C5AA542" wp14:anchorId="21EF17D3">
                <wp:extent cx="1114425" cy="514350"/>
                <wp:effectExtent l="0" t="0" r="0" b="0"/>
                <wp:docPr id="368659204" name="" title=""/>
                <wp:cNvGraphicFramePr>
                  <a:graphicFrameLocks noChangeAspect="1"/>
                </wp:cNvGraphicFramePr>
                <a:graphic>
                  <a:graphicData uri="http://schemas.openxmlformats.org/drawingml/2006/picture">
                    <pic:pic>
                      <pic:nvPicPr>
                        <pic:cNvPr id="0" name=""/>
                        <pic:cNvPicPr/>
                      </pic:nvPicPr>
                      <pic:blipFill>
                        <a:blip r:embed="R898be3317b324406">
                          <a:extLst>
                            <a:ext xmlns:a="http://schemas.openxmlformats.org/drawingml/2006/main" uri="{28A0092B-C50C-407E-A947-70E740481C1C}">
                              <a14:useLocalDpi val="0"/>
                            </a:ext>
                          </a:extLst>
                        </a:blip>
                        <a:stretch>
                          <a:fillRect/>
                        </a:stretch>
                      </pic:blipFill>
                      <pic:spPr>
                        <a:xfrm>
                          <a:off x="0" y="0"/>
                          <a:ext cx="1114425" cy="514350"/>
                        </a:xfrm>
                        <a:prstGeom prst="rect">
                          <a:avLst/>
                        </a:prstGeom>
                      </pic:spPr>
                    </pic:pic>
                  </a:graphicData>
                </a:graphic>
              </wp:inline>
            </w:drawing>
          </w:r>
          <w:r>
            <w:br/>
          </w:r>
        </w:p>
      </w:tc>
      <w:tc>
        <w:tcPr>
          <w:tcW w:w="3120" w:type="dxa"/>
          <w:tcMar/>
        </w:tcPr>
        <w:p w:rsidR="42153FDC" w:rsidP="42153FDC" w:rsidRDefault="42153FDC" w14:paraId="09EFF1AD" w14:textId="53384E86">
          <w:pPr>
            <w:pStyle w:val="Header"/>
            <w:bidi w:val="0"/>
            <w:jc w:val="center"/>
          </w:pPr>
        </w:p>
      </w:tc>
      <w:tc>
        <w:tcPr>
          <w:tcW w:w="3120" w:type="dxa"/>
          <w:tcMar/>
        </w:tcPr>
        <w:p w:rsidR="42153FDC" w:rsidP="42153FDC" w:rsidRDefault="42153FDC" w14:paraId="70066170" w14:textId="58811965">
          <w:pPr>
            <w:pStyle w:val="Header"/>
            <w:tabs>
              <w:tab w:val="center" w:leader="none" w:pos="4680"/>
              <w:tab w:val="right" w:leader="none" w:pos="9360"/>
            </w:tabs>
            <w:bidi w:val="0"/>
            <w:spacing w:after="0" w:line="240" w:lineRule="auto"/>
            <w:ind w:right="-115"/>
            <w:jc w:val="left"/>
            <w:rPr>
              <w:rFonts w:ascii="Calibri" w:hAnsi="Calibri" w:eastAsia="Calibri" w:cs="Calibri"/>
              <w:b w:val="0"/>
              <w:bCs w:val="0"/>
              <w:i w:val="0"/>
              <w:iCs w:val="0"/>
              <w:caps w:val="0"/>
              <w:smallCaps w:val="0"/>
              <w:noProof w:val="0"/>
              <w:color w:val="000000" w:themeColor="text1" w:themeTint="FF" w:themeShade="FF"/>
              <w:sz w:val="18"/>
              <w:szCs w:val="18"/>
              <w:lang w:val="en-CA"/>
            </w:rPr>
          </w:pPr>
        </w:p>
        <w:p w:rsidR="42153FDC" w:rsidP="42153FDC" w:rsidRDefault="42153FDC" w14:paraId="775556CD" w14:textId="614249E4">
          <w:pPr>
            <w:pStyle w:val="Header"/>
            <w:tabs>
              <w:tab w:val="center" w:leader="none" w:pos="4680"/>
              <w:tab w:val="right" w:leader="none" w:pos="9360"/>
            </w:tabs>
            <w:bidi w:val="0"/>
            <w:spacing w:after="0" w:line="240" w:lineRule="auto"/>
            <w:ind w:right="-115"/>
            <w:jc w:val="left"/>
            <w:rPr>
              <w:rFonts w:ascii="Calibri" w:hAnsi="Calibri" w:eastAsia="Calibri" w:cs="Calibri"/>
              <w:b w:val="0"/>
              <w:bCs w:val="0"/>
              <w:i w:val="0"/>
              <w:iCs w:val="0"/>
              <w:caps w:val="0"/>
              <w:smallCaps w:val="0"/>
              <w:noProof w:val="0"/>
              <w:color w:val="000000" w:themeColor="text1" w:themeTint="FF" w:themeShade="FF"/>
              <w:sz w:val="18"/>
              <w:szCs w:val="18"/>
              <w:lang w:val="en-CA"/>
            </w:rPr>
          </w:pPr>
        </w:p>
        <w:p w:rsidR="42153FDC" w:rsidP="42153FDC" w:rsidRDefault="42153FDC" w14:paraId="7EC22C9A" w14:textId="210DBDE0">
          <w:pPr>
            <w:pStyle w:val="Header"/>
            <w:tabs>
              <w:tab w:val="center" w:leader="none" w:pos="4680"/>
              <w:tab w:val="right" w:leader="none" w:pos="9360"/>
            </w:tabs>
            <w:bidi w:val="0"/>
            <w:spacing w:after="0" w:line="240" w:lineRule="auto"/>
            <w:ind w:right="-115"/>
            <w:jc w:val="left"/>
            <w:rPr>
              <w:rFonts w:ascii="Calibri" w:hAnsi="Calibri" w:eastAsia="Calibri" w:cs="Calibri"/>
              <w:b w:val="0"/>
              <w:bCs w:val="0"/>
              <w:i w:val="0"/>
              <w:iCs w:val="0"/>
              <w:caps w:val="0"/>
              <w:smallCaps w:val="0"/>
              <w:noProof w:val="0"/>
              <w:color w:val="000000" w:themeColor="text1" w:themeTint="FF" w:themeShade="FF"/>
              <w:sz w:val="18"/>
              <w:szCs w:val="18"/>
              <w:lang w:val="en-CA"/>
            </w:rPr>
          </w:pPr>
        </w:p>
        <w:p w:rsidR="42153FDC" w:rsidP="42153FDC" w:rsidRDefault="42153FDC" w14:paraId="1D88B603" w14:textId="7FDADFF7">
          <w:pPr>
            <w:pStyle w:val="Header"/>
            <w:tabs>
              <w:tab w:val="center" w:leader="none" w:pos="4680"/>
              <w:tab w:val="right" w:leader="none" w:pos="9360"/>
            </w:tabs>
            <w:bidi w:val="0"/>
            <w:spacing w:after="0" w:line="240" w:lineRule="auto"/>
            <w:ind w:right="-115"/>
            <w:jc w:val="left"/>
            <w:rPr>
              <w:rFonts w:ascii="Calibri" w:hAnsi="Calibri" w:eastAsia="Calibri" w:cs="Calibri"/>
              <w:b w:val="0"/>
              <w:bCs w:val="0"/>
              <w:i w:val="0"/>
              <w:iCs w:val="0"/>
              <w:caps w:val="0"/>
              <w:smallCaps w:val="0"/>
              <w:noProof w:val="0"/>
              <w:color w:val="000000" w:themeColor="text1" w:themeTint="FF" w:themeShade="FF"/>
              <w:sz w:val="18"/>
              <w:szCs w:val="18"/>
              <w:lang w:val="en-CA"/>
            </w:rPr>
          </w:pPr>
          <w:r w:rsidRPr="42153FDC" w:rsidR="42153FDC">
            <w:rPr>
              <w:rFonts w:ascii="Calibri" w:hAnsi="Calibri" w:eastAsia="Calibri" w:cs="Calibri"/>
              <w:b w:val="0"/>
              <w:bCs w:val="0"/>
              <w:i w:val="0"/>
              <w:iCs w:val="0"/>
              <w:caps w:val="0"/>
              <w:smallCaps w:val="0"/>
              <w:noProof w:val="0"/>
              <w:color w:val="000000" w:themeColor="text1" w:themeTint="FF" w:themeShade="FF"/>
              <w:sz w:val="18"/>
              <w:szCs w:val="18"/>
              <w:lang w:val="en-CA"/>
            </w:rPr>
            <w:t>905.795.9050 I 1stchoicestaffing.com</w:t>
          </w:r>
        </w:p>
        <w:p w:rsidR="42153FDC" w:rsidP="42153FDC" w:rsidRDefault="42153FDC" w14:paraId="6B6C2DB9" w14:textId="6ADEC040">
          <w:pPr>
            <w:pStyle w:val="Header"/>
            <w:bidi w:val="0"/>
            <w:ind w:right="-115"/>
            <w:jc w:val="right"/>
          </w:pPr>
        </w:p>
      </w:tc>
    </w:tr>
  </w:tbl>
  <w:p w:rsidR="42153FDC" w:rsidP="42153FDC" w:rsidRDefault="42153FDC" w14:paraId="482C16A8" w14:textId="41F6BBB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9473"/>
    </w:tblGrid>
    <w:tr w:rsidR="42153FDC" w:rsidTr="42153FDC" w14:paraId="12B7D7A9">
      <w:trPr>
        <w:trHeight w:val="1260"/>
      </w:trPr>
      <w:tc>
        <w:tcPr>
          <w:tcW w:w="9473" w:type="dxa"/>
          <w:tcMar/>
        </w:tcPr>
        <w:p w:rsidR="42153FDC" w:rsidP="42153FDC" w:rsidRDefault="42153FDC" w14:paraId="51AE60D3" w14:textId="2C26D540">
          <w:pPr>
            <w:pStyle w:val="Normal"/>
            <w:bidi w:val="0"/>
            <w:ind w:left="0"/>
            <w:jc w:val="center"/>
            <w:rPr>
              <w:b w:val="1"/>
              <w:bCs w:val="1"/>
              <w:u w:val="single"/>
            </w:rPr>
          </w:pPr>
          <w:r w:rsidRPr="42153FDC" w:rsidR="42153FDC">
            <w:rPr>
              <w:rFonts w:ascii="Calibri" w:hAnsi="Calibri" w:eastAsia="Calibri" w:cs="Calibri"/>
              <w:b w:val="0"/>
              <w:bCs w:val="0"/>
              <w:i w:val="0"/>
              <w:iCs w:val="0"/>
              <w:caps w:val="0"/>
              <w:smallCaps w:val="0"/>
              <w:noProof w:val="0"/>
              <w:color w:val="00868E"/>
              <w:sz w:val="28"/>
              <w:szCs w:val="28"/>
              <w:lang w:val="en-GB"/>
            </w:rPr>
            <w:t>Resources-</w:t>
          </w:r>
          <w:r w:rsidRPr="42153FDC" w:rsidR="42153FDC">
            <w:rPr>
              <w:rFonts w:ascii="Calibri" w:hAnsi="Calibri" w:eastAsia="Calibri" w:cs="Calibri"/>
              <w:b w:val="0"/>
              <w:bCs w:val="0"/>
              <w:i w:val="0"/>
              <w:iCs w:val="0"/>
              <w:caps w:val="0"/>
              <w:smallCaps w:val="0"/>
              <w:noProof w:val="0"/>
              <w:color w:val="FF0000"/>
              <w:sz w:val="28"/>
              <w:szCs w:val="28"/>
              <w:lang w:val="en-GB"/>
            </w:rPr>
            <w:t xml:space="preserve">Where And How To Find Jobs? </w:t>
          </w:r>
        </w:p>
        <w:p w:rsidR="42153FDC" w:rsidP="42153FDC" w:rsidRDefault="42153FDC" w14:paraId="51A66326" w14:textId="645C81A6">
          <w:pPr>
            <w:pStyle w:val="Header"/>
            <w:tabs>
              <w:tab w:val="center" w:leader="none" w:pos="4680"/>
              <w:tab w:val="right" w:leader="none" w:pos="9360"/>
            </w:tabs>
            <w:bidi w:val="0"/>
            <w:spacing w:after="0" w:line="240" w:lineRule="auto"/>
            <w:ind w:left="720" w:right="-115"/>
            <w:jc w:val="center"/>
            <w:rPr>
              <w:rFonts w:ascii="Calibri" w:hAnsi="Calibri" w:eastAsia="Calibri" w:cs="Calibri"/>
              <w:b w:val="0"/>
              <w:bCs w:val="0"/>
              <w:i w:val="0"/>
              <w:iCs w:val="0"/>
              <w:caps w:val="0"/>
              <w:smallCaps w:val="0"/>
              <w:noProof w:val="0"/>
              <w:color w:val="FF0000"/>
              <w:sz w:val="28"/>
              <w:szCs w:val="28"/>
              <w:lang w:val="en-GB"/>
            </w:rPr>
          </w:pPr>
        </w:p>
        <w:p w:rsidR="42153FDC" w:rsidP="42153FDC" w:rsidRDefault="42153FDC" w14:paraId="6174B17C" w14:textId="7450B51E">
          <w:pPr>
            <w:pStyle w:val="Header"/>
            <w:bidi w:val="0"/>
            <w:ind w:left="-115"/>
            <w:jc w:val="left"/>
          </w:pPr>
        </w:p>
      </w:tc>
    </w:tr>
  </w:tbl>
  <w:p w:rsidR="42153FDC" w:rsidP="42153FDC" w:rsidRDefault="42153FDC" w14:paraId="573F8362" w14:textId="0463BFD8">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
    <w:nsid w:val="9be3c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5D710E5E"/>
    <w:multiLevelType w:val="multilevel"/>
    <w:tmpl w:val="A8544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D2008A"/>
    <w:multiLevelType w:val="hybridMultilevel"/>
    <w:tmpl w:val="C67ABA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3">
    <w:abstractNumId w:val="2"/>
  </w:num>
  <w:num w:numId="1" w16cid:durableId="365913944">
    <w:abstractNumId w:val="0"/>
  </w:num>
  <w:num w:numId="2" w16cid:durableId="1580628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D82"/>
    <w:rsid w:val="002C1365"/>
    <w:rsid w:val="00CA5D82"/>
    <w:rsid w:val="0100B242"/>
    <w:rsid w:val="177A50FC"/>
    <w:rsid w:val="2BB66438"/>
    <w:rsid w:val="2BDEE3BD"/>
    <w:rsid w:val="42153FDC"/>
    <w:rsid w:val="464E04DE"/>
    <w:rsid w:val="484E3592"/>
    <w:rsid w:val="57B63CBD"/>
    <w:rsid w:val="66CD71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7B5B0-7C7F-4CE1-B580-999C4B65B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C1365"/>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5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yperlink" Target="https://1stchoicestaffing.com/top-tips-to-land-a-job-as-an-administrative-assistant/" TargetMode="External" Id="Rbc533850fdf6424d" /><Relationship Type="http://schemas.openxmlformats.org/officeDocument/2006/relationships/hyperlink" Target="https://1stchoicestaffing.com/9-tips-to-make-a-good-impression-at-a-job-interview/" TargetMode="External" Id="R261b9122c68d4b53" /><Relationship Type="http://schemas.openxmlformats.org/officeDocument/2006/relationships/header" Target="header.xml" Id="R6ea9dee90c744c47" /><Relationship Type="http://schemas.openxmlformats.org/officeDocument/2006/relationships/footer" Target="footer.xml" Id="R817059d3de7a4422" /></Relationships>
</file>

<file path=word/_rels/footer.xml.rels>&#65279;<?xml version="1.0" encoding="utf-8"?><Relationships xmlns="http://schemas.openxmlformats.org/package/2006/relationships"><Relationship Type="http://schemas.openxmlformats.org/officeDocument/2006/relationships/image" Target="/media/image.png" Id="R898be3317b32440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Vishal Sharma</dc:creator>
  <keywords/>
  <dc:description/>
  <lastModifiedBy>Kumari, Beauty</lastModifiedBy>
  <revision>4</revision>
  <dcterms:created xsi:type="dcterms:W3CDTF">2023-01-18T20:02:00.0000000Z</dcterms:created>
  <dcterms:modified xsi:type="dcterms:W3CDTF">2023-02-17T13:54:43.2175233Z</dcterms:modified>
</coreProperties>
</file>